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810819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D42563E" wp14:editId="14F351F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8E1490" w:rsidRPr="008E1490" w:rsidRDefault="00810819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9956B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P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</w:t>
            </w:r>
            <w:r w:rsidR="00E614EB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="00CD580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E614E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E614EB" w:rsidRP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</w:t>
            </w:r>
            <w:r w:rsidR="00AE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6929" w:rsidRPr="00AE6929">
              <w:rPr>
                <w:noProof/>
                <w:u w:val="single"/>
              </w:rPr>
              <w:drawing>
                <wp:inline distT="0" distB="0" distL="0" distR="0" wp14:anchorId="7E69C674" wp14:editId="3AEF59C9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4A5AC1" w:rsidRPr="004A5AC1" w:rsidRDefault="008E1490" w:rsidP="004A5AC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A5AC1" w:rsidRPr="004A5AC1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27 мая 2026 г.</w:t>
            </w:r>
          </w:p>
          <w:p w:rsidR="008E1490" w:rsidRPr="00E614EB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E614EB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E614EB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E614EB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9956BD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4BE" w:rsidRDefault="001F7E2F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8E1490" w:rsidRDefault="000C54BE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0C54B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1F7E2F"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</w:p>
          <w:p w:rsidR="000C54BE" w:rsidRPr="000C54BE" w:rsidRDefault="000C54BE" w:rsidP="000C5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490" w:rsidRPr="009956BD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ОГСЭ.03 </w:t>
            </w:r>
            <w:r w:rsidR="000C54BE"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9956BD" w:rsidTr="009956BD">
        <w:trPr>
          <w:trHeight w:val="326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по специальности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9956BD">
        <w:rPr>
          <w:rFonts w:ascii="Times New Roman" w:hAnsi="Times New Roman"/>
          <w:b/>
          <w:sz w:val="28"/>
          <w:szCs w:val="28"/>
        </w:rPr>
        <w:t xml:space="preserve"> </w:t>
      </w:r>
    </w:p>
    <w:p w:rsidR="00E614EB" w:rsidRPr="009956BD" w:rsidRDefault="00E614EB" w:rsidP="00E614EB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E614EB" w:rsidRPr="009956BD" w:rsidRDefault="00FD352F" w:rsidP="00E614EB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2574E4" w:rsidRPr="002574E4" w:rsidRDefault="002574E4" w:rsidP="002574E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574E4" w:rsidRPr="002574E4" w:rsidRDefault="002574E4" w:rsidP="00257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2574E4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:rsidR="002574E4" w:rsidRPr="002574E4" w:rsidRDefault="002574E4" w:rsidP="002574E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9956BD" w:rsidRDefault="008E1490" w:rsidP="004A5AC1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br/>
        <w:t>20</w:t>
      </w:r>
      <w:r w:rsidR="00E46B27" w:rsidRPr="009956BD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4A5AC1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156257" w:rsidRDefault="00E46B27" w:rsidP="009956B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hAnsi="Times New Roman"/>
          <w:color w:val="000000"/>
          <w:sz w:val="28"/>
        </w:rPr>
        <w:lastRenderedPageBreak/>
        <w:t>Рабочая программа</w:t>
      </w:r>
      <w:r w:rsidRPr="000C54BE">
        <w:rPr>
          <w:rFonts w:ascii="Times New Roman" w:hAnsi="Times New Roman"/>
          <w:color w:val="000000"/>
          <w:sz w:val="28"/>
        </w:rPr>
        <w:t xml:space="preserve"> </w:t>
      </w:r>
      <w:r w:rsidR="000C54BE" w:rsidRPr="000C54BE">
        <w:rPr>
          <w:rFonts w:ascii="Times New Roman" w:hAnsi="Times New Roman"/>
          <w:color w:val="000000"/>
          <w:sz w:val="28"/>
        </w:rPr>
        <w:t>общеобразовательной</w:t>
      </w:r>
      <w:r w:rsidRPr="00156257">
        <w:rPr>
          <w:rFonts w:ascii="Times New Roman" w:hAnsi="Times New Roman"/>
          <w:color w:val="000000"/>
          <w:sz w:val="28"/>
        </w:rPr>
        <w:t xml:space="preserve"> дисциплины «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Психология общения</w:t>
      </w:r>
      <w:r w:rsidR="00E614EB" w:rsidRPr="00156257">
        <w:rPr>
          <w:rFonts w:ascii="Times New Roman" w:hAnsi="Times New Roman"/>
          <w:color w:val="000000"/>
          <w:sz w:val="28"/>
        </w:rPr>
        <w:t xml:space="preserve"> разработана в соответствии с требованиями </w:t>
      </w:r>
      <w:r w:rsidR="00E614EB" w:rsidRPr="00156257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09.02.07 Информационные системы и программирование, утвержденного приказом </w:t>
      </w:r>
      <w:proofErr w:type="spellStart"/>
      <w:r w:rsidR="00E614EB" w:rsidRPr="0015625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156257" w:rsidTr="00AC43CF">
        <w:trPr>
          <w:trHeight w:val="425"/>
        </w:trPr>
        <w:tc>
          <w:tcPr>
            <w:tcW w:w="9781" w:type="dxa"/>
            <w:gridSpan w:val="7"/>
          </w:tcPr>
          <w:p w:rsidR="00AE79E9" w:rsidRPr="00156257" w:rsidRDefault="00AE79E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156257" w:rsidTr="00AE79E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E614EB" w:rsidP="002C438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Коростелева</w:t>
            </w:r>
            <w:r w:rsidR="007D3AC3"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Н.А.</w:t>
            </w: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, канд. </w:t>
            </w:r>
            <w:proofErr w:type="spellStart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кафедры педагогики, психологии </w:t>
            </w: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156257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Галынская</w:t>
                  </w:r>
                  <w:r w:rsidR="007D3AC3"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Ю.С.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, канд. </w:t>
                  </w:r>
                  <w:proofErr w:type="spellStart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156257">
                    <w:t xml:space="preserve"> 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0529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0C54BE" w:rsidRPr="000C54BE">
        <w:rPr>
          <w:rFonts w:ascii="Times New Roman" w:hAnsi="Times New Roman"/>
          <w:color w:val="000000"/>
          <w:sz w:val="28"/>
        </w:rPr>
        <w:t>общеобразовательной</w:t>
      </w:r>
      <w:r w:rsidR="000C54BE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дисциплины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«Психология общения» </w:t>
      </w:r>
      <w:proofErr w:type="gramStart"/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Pr="00156257">
        <w:rPr>
          <w:rFonts w:ascii="Times New Roman" w:eastAsia="Times New Roman" w:hAnsi="Times New Roman"/>
          <w:sz w:val="28"/>
          <w:szCs w:val="28"/>
          <w:lang w:eastAsia="en-US"/>
        </w:rPr>
        <w:t xml:space="preserve">  </w:t>
      </w:r>
      <w:r w:rsidR="004A5AC1" w:rsidRPr="004A5AC1">
        <w:rPr>
          <w:rFonts w:ascii="Times New Roman" w:eastAsia="Times New Roman" w:hAnsi="Times New Roman"/>
          <w:sz w:val="28"/>
          <w:szCs w:val="28"/>
          <w:lang w:eastAsia="en-US"/>
        </w:rPr>
        <w:t>27 мая 2026 г.</w:t>
      </w:r>
      <w:bookmarkStart w:id="0" w:name="_GoBack"/>
      <w:bookmarkEnd w:id="0"/>
      <w:r w:rsidRPr="00C30EC2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810819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C30EC2" w:rsidRPr="00C30EC2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AE79E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кафедры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педагогики, 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психологии и социологии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AE6929">
        <w:rPr>
          <w:noProof/>
        </w:rPr>
        <w:drawing>
          <wp:inline distT="0" distB="0" distL="0" distR="0" wp14:anchorId="1F143B02" wp14:editId="66287D36">
            <wp:extent cx="866899" cy="178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17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156257" w:rsidRDefault="000529FA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AD09DE" w:rsidRPr="00156257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</w:rPr>
      </w:pPr>
    </w:p>
    <w:p w:rsidR="00AD09DE" w:rsidRPr="00156257" w:rsidRDefault="00AD09DE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956BD" w:rsidRPr="00E931B3" w:rsidRDefault="009956BD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9956BD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СОДЕРЖАНИЕ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D09DE" w:rsidRPr="009956BD" w:rsidTr="00AC43CF">
        <w:trPr>
          <w:trHeight w:val="670"/>
        </w:trPr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BB7C3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BB7C36" w:rsidRDefault="00FA7759" w:rsidP="00BB7C36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BB7C36" w:rsidRPr="00BB7C36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9956B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9956BD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t>ОБЩАЯ ХАРАКТЕРИСТИКА РАБОЧЕЙ ПРОГРАММЫ</w:t>
      </w:r>
    </w:p>
    <w:p w:rsidR="00AD09DE" w:rsidRPr="009956BD" w:rsidRDefault="00BB7C36" w:rsidP="002C438A">
      <w:pPr>
        <w:pStyle w:val="a7"/>
        <w:spacing w:before="0" w:after="0"/>
        <w:ind w:left="0"/>
        <w:jc w:val="center"/>
        <w:rPr>
          <w:b/>
          <w:i/>
          <w:sz w:val="28"/>
          <w:szCs w:val="28"/>
        </w:rPr>
      </w:pPr>
      <w:r w:rsidRPr="00BB7C36">
        <w:rPr>
          <w:b/>
          <w:i/>
          <w:sz w:val="28"/>
          <w:szCs w:val="28"/>
        </w:rPr>
        <w:t>ОБЩЕОБРАЗОВАТЕЛЬНОЙ</w:t>
      </w:r>
      <w:r w:rsidR="00AD09DE" w:rsidRPr="009956BD">
        <w:rPr>
          <w:b/>
          <w:i/>
          <w:sz w:val="28"/>
          <w:szCs w:val="28"/>
        </w:rPr>
        <w:t xml:space="preserve"> ДИСЦИПЛИНЫ 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9956BD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  <w:r w:rsidR="00FA7759" w:rsidRPr="009956BD">
        <w:rPr>
          <w:rFonts w:ascii="Times New Roman" w:hAnsi="Times New Roman"/>
          <w:sz w:val="28"/>
          <w:szCs w:val="28"/>
        </w:rPr>
        <w:t>.</w:t>
      </w:r>
    </w:p>
    <w:p w:rsidR="00AD09DE" w:rsidRPr="009956BD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9956BD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216"/>
        <w:gridCol w:w="3828"/>
      </w:tblGrid>
      <w:tr w:rsidR="00AD09DE" w:rsidRPr="009956BD" w:rsidTr="00FA7759">
        <w:trPr>
          <w:trHeight w:val="649"/>
        </w:trPr>
        <w:tc>
          <w:tcPr>
            <w:tcW w:w="1129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5216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BC7D95" w:rsidRPr="009956BD" w:rsidTr="00C30EC2">
        <w:trPr>
          <w:trHeight w:val="4383"/>
        </w:trPr>
        <w:tc>
          <w:tcPr>
            <w:tcW w:w="1129" w:type="dxa"/>
            <w:vAlign w:val="center"/>
          </w:tcPr>
          <w:p w:rsidR="00BC7D95" w:rsidRPr="009956BD" w:rsidRDefault="00BC7D95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BC7D95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P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необходимую для решения задачи и/или проблемы; составить план действия;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определить необходимые ресурсы;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владеть актуальными методами работы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 сферах;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реализовать составленный план; оценивать результат и последствия своих действий (самостоятельно или с  помощью);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задачи для поиска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необходимые источники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планировать процесс поиска;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структурировать получаемую информацию;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оценивать практическую значимость результатов поиска; оформлять результаты поиска;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взаимодействовать с коллегами, руководством, клиентами в ходе профессиональной деятельности,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организовывать работу коллектива и команды;</w:t>
            </w:r>
          </w:p>
          <w:p w:rsidR="00BC7D95" w:rsidRDefault="00BC7D95" w:rsidP="002C438A">
            <w:pPr>
              <w:pStyle w:val="a7"/>
              <w:widowControl w:val="0"/>
              <w:numPr>
                <w:ilvl w:val="0"/>
                <w:numId w:val="17"/>
              </w:numPr>
              <w:tabs>
                <w:tab w:val="left" w:pos="142"/>
              </w:tabs>
              <w:autoSpaceDE w:val="0"/>
              <w:autoSpaceDN w:val="0"/>
              <w:adjustRightInd w:val="0"/>
              <w:spacing w:before="0" w:after="0"/>
              <w:ind w:left="0" w:firstLine="0"/>
              <w:contextualSpacing/>
              <w:jc w:val="both"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осознавать значимость профессиональной деятельности по профессии (специальности)</w:t>
            </w: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P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алгоритмы выполнения работ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областях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методы работы в профессиональной и смежных сферах;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 структуру плана для решения задач; порядок оценки результатов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решения задач профессиональной деятельности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номенклатуру информационных источников, применяемых в профессиональной деятельности;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приемы структурирования информации; - формат оформления результатов поиска информации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психологические особенности личности;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возможные траектории профессионального развития и самообразования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основы проектной деятельности </w:t>
            </w:r>
          </w:p>
          <w:p w:rsidR="00BC7D95" w:rsidRPr="009956BD" w:rsidRDefault="00BC7D95" w:rsidP="00BC7D95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психологические основы деятельности коллектива;</w:t>
            </w:r>
          </w:p>
          <w:p w:rsidR="00801A59" w:rsidRPr="00C30EC2" w:rsidRDefault="00BC7D95" w:rsidP="00C30EC2">
            <w:pPr>
              <w:pStyle w:val="a7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before="0" w:after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сущность гражданско-патриотической позиции, общечеловеческих ценностей;</w:t>
            </w:r>
          </w:p>
        </w:tc>
      </w:tr>
    </w:tbl>
    <w:p w:rsidR="004978F2" w:rsidRPr="009956BD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E6929" w:rsidRDefault="00AE6929" w:rsidP="00C30E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D09DE" w:rsidRPr="00BB7C36" w:rsidRDefault="00AD09DE" w:rsidP="00BB7C36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BB7C36" w:rsidRPr="00BB7C3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</w:t>
      </w:r>
      <w:r w:rsidRPr="009956BD">
        <w:rPr>
          <w:rFonts w:ascii="Times New Roman" w:hAnsi="Times New Roman"/>
          <w:b/>
          <w:sz w:val="28"/>
          <w:szCs w:val="28"/>
        </w:rPr>
        <w:t>ДИСЦИПЛИНЫ</w:t>
      </w:r>
    </w:p>
    <w:p w:rsidR="00FA7759" w:rsidRPr="009956BD" w:rsidRDefault="00FA7759" w:rsidP="00FA77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2.1. Объем </w:t>
      </w:r>
      <w:r w:rsidR="00E30FE6" w:rsidRPr="00E30FE6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E30FE6" w:rsidRPr="009956BD">
        <w:rPr>
          <w:rFonts w:ascii="Times New Roman" w:hAnsi="Times New Roman"/>
          <w:b/>
          <w:sz w:val="28"/>
          <w:szCs w:val="28"/>
        </w:rPr>
        <w:t xml:space="preserve"> </w:t>
      </w:r>
      <w:r w:rsidRPr="009956BD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p w:rsidR="00FA7759" w:rsidRPr="009956BD" w:rsidRDefault="00FA7759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6"/>
        <w:gridCol w:w="2932"/>
      </w:tblGrid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55" w:type="pct"/>
            <w:vAlign w:val="center"/>
          </w:tcPr>
          <w:p w:rsidR="00AD09DE" w:rsidRPr="009956BD" w:rsidRDefault="00C30EC2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37127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21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FA77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1255" w:type="pct"/>
            <w:vAlign w:val="center"/>
          </w:tcPr>
          <w:p w:rsidR="00AD09DE" w:rsidRPr="009956BD" w:rsidRDefault="00C30EC2" w:rsidP="005B1ED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55" w:type="pct"/>
            <w:vAlign w:val="center"/>
          </w:tcPr>
          <w:p w:rsidR="00AD09DE" w:rsidRPr="009956BD" w:rsidRDefault="006C1CBA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br w:type="page"/>
      </w:r>
    </w:p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9956BD" w:rsidSect="005935CC">
          <w:pgSz w:w="11906" w:h="16838"/>
          <w:pgMar w:top="1135" w:right="850" w:bottom="1701" w:left="1134" w:header="708" w:footer="708" w:gutter="0"/>
          <w:cols w:space="708"/>
          <w:docGrid w:linePitch="360"/>
        </w:sectPr>
      </w:pPr>
    </w:p>
    <w:p w:rsidR="00AD09DE" w:rsidRPr="009956BD" w:rsidRDefault="00AD09DE" w:rsidP="007C2728">
      <w:pPr>
        <w:pStyle w:val="a7"/>
        <w:numPr>
          <w:ilvl w:val="2"/>
          <w:numId w:val="16"/>
        </w:numPr>
        <w:spacing w:after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lastRenderedPageBreak/>
        <w:t xml:space="preserve">Тематический план и содержание </w:t>
      </w:r>
      <w:r w:rsidR="00E30FE6" w:rsidRPr="00E30FE6">
        <w:rPr>
          <w:b/>
          <w:i/>
          <w:color w:val="000000"/>
          <w:sz w:val="28"/>
        </w:rPr>
        <w:t>общеобразовательной</w:t>
      </w:r>
      <w:r w:rsidR="00E30FE6" w:rsidRPr="00E30FE6">
        <w:rPr>
          <w:b/>
          <w:i/>
          <w:sz w:val="28"/>
          <w:szCs w:val="28"/>
        </w:rPr>
        <w:t xml:space="preserve"> </w:t>
      </w:r>
      <w:r w:rsidRPr="009956BD">
        <w:rPr>
          <w:b/>
          <w:i/>
          <w:sz w:val="28"/>
          <w:szCs w:val="28"/>
        </w:rPr>
        <w:t xml:space="preserve">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825"/>
        <w:gridCol w:w="1276"/>
        <w:gridCol w:w="2555"/>
      </w:tblGrid>
      <w:tr w:rsidR="00AD09DE" w:rsidRPr="009956BD" w:rsidTr="00272096">
        <w:trPr>
          <w:trHeight w:val="20"/>
        </w:trPr>
        <w:tc>
          <w:tcPr>
            <w:tcW w:w="308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82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9956BD" w:rsidTr="00272096">
        <w:trPr>
          <w:trHeight w:val="20"/>
        </w:trPr>
        <w:tc>
          <w:tcPr>
            <w:tcW w:w="308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2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Психологические аспекты общения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– основа человеческого бытия.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03</w:t>
            </w:r>
          </w:p>
          <w:p w:rsidR="003A421F" w:rsidRPr="009956BD" w:rsidRDefault="003A421F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30345">
        <w:trPr>
          <w:trHeight w:val="828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1.Общение в системе межличностных и общественных отношений.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 Роль общения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 Классификация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3A421F" w:rsidRPr="009956BD" w:rsidRDefault="003A421F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2.Структура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3.Функции общения.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B3B61" w:rsidRPr="009956BD" w:rsidTr="00272096">
        <w:trPr>
          <w:trHeight w:val="20"/>
        </w:trPr>
        <w:tc>
          <w:tcPr>
            <w:tcW w:w="3085" w:type="dxa"/>
            <w:vMerge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7C2728" w:rsidP="00371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, в том числе</w:t>
            </w:r>
            <w:r w:rsidR="00371274" w:rsidRPr="009956BD">
              <w:rPr>
                <w:sz w:val="28"/>
                <w:szCs w:val="28"/>
              </w:rPr>
              <w:t xml:space="preserve"> 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  <w:r w:rsidR="00DB568E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Круг общения</w:t>
            </w:r>
          </w:p>
        </w:tc>
        <w:tc>
          <w:tcPr>
            <w:tcW w:w="1276" w:type="dxa"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1.Вербальные средства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2.Невербальные средства общения: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кинесика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экстралингвистика, паралингвистика,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такесика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проксемика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30EC2" w:rsidRDefault="00C30EC2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801A59" w:rsidRPr="009956BD" w:rsidRDefault="00801A59" w:rsidP="00C30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326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Общение с использованием вербальных и невербальных компонентов общения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1.4.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7B1452">
        <w:trPr>
          <w:trHeight w:val="111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1.Основные элементы коммуникации.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коммуникаций.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Коммуникативные барьеры.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1.5.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02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социальной перцепции.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2.Механизмы восприятия.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3.Эффекты восприятия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20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«Механизмы восприятия»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042AB7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1.6.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взаимодействие (интерактивная сторона общения)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  <w:r w:rsidR="00801A59" w:rsidRPr="00801A5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043ED">
        <w:trPr>
          <w:trHeight w:val="110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1.Типы взаимодействия: кооперация и конкуренция.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2.Позиции взаимодействия в русле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 Э. Берна.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3.Ориентация на понимание и ориентация на контроль.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4.Взаимодействие как организация совместной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1.7.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1.Виды, правила и техники слушания.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2.Методы развития коммуникативных способностей.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47E1B" w:rsidRPr="009956BD" w:rsidTr="00272096">
        <w:trPr>
          <w:trHeight w:val="20"/>
        </w:trPr>
        <w:tc>
          <w:tcPr>
            <w:tcW w:w="3085" w:type="dxa"/>
            <w:vMerge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1276" w:type="dxa"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FA7759">
        <w:trPr>
          <w:trHeight w:val="20"/>
        </w:trPr>
        <w:tc>
          <w:tcPr>
            <w:tcW w:w="10910" w:type="dxa"/>
            <w:gridSpan w:val="2"/>
          </w:tcPr>
          <w:p w:rsidR="00D502C5" w:rsidRPr="009956BD" w:rsidRDefault="00D502C5" w:rsidP="00272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Деловое общение</w:t>
            </w:r>
          </w:p>
        </w:tc>
        <w:tc>
          <w:tcPr>
            <w:tcW w:w="1276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Деловое общение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1.Деловое общение. 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3.Этапы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4.Психологические особенности ведения деловых дискуссий и публичных выступлений.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272096">
        <w:trPr>
          <w:trHeight w:val="20"/>
        </w:trPr>
        <w:tc>
          <w:tcPr>
            <w:tcW w:w="3085" w:type="dxa"/>
            <w:vMerge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502C5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особенности ведения деловых дискуссий и публичных выступлений</w:t>
            </w:r>
          </w:p>
        </w:tc>
        <w:tc>
          <w:tcPr>
            <w:tcW w:w="1276" w:type="dxa"/>
            <w:vAlign w:val="center"/>
          </w:tcPr>
          <w:p w:rsidR="00D502C5" w:rsidRPr="009956BD" w:rsidRDefault="00875B2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Проявление индивидуальных особенностей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1.Темперамент.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2.Типы темперамента.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3.Свойства темперамента.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801A59">
        <w:trPr>
          <w:trHeight w:val="1168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«Темперамент»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D0459D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Этикет в профессиональной деятельности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этикета.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2.Деловой этикет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3.Взаимосвязь делового этикета и этики деловых отношений.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272096">
        <w:trPr>
          <w:trHeight w:val="20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Деловые переговоры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1.Переговоры как разновидность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2.Подготовка к переговорам.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3.Ведение переговоров.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33915" w:rsidRPr="009956BD" w:rsidTr="00272096">
        <w:trPr>
          <w:trHeight w:val="20"/>
        </w:trPr>
        <w:tc>
          <w:tcPr>
            <w:tcW w:w="3085" w:type="dxa"/>
            <w:vMerge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Переговоры как разновидность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делового общения</w:t>
            </w:r>
          </w:p>
        </w:tc>
        <w:tc>
          <w:tcPr>
            <w:tcW w:w="1276" w:type="dxa"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FA7759">
        <w:trPr>
          <w:trHeight w:val="20"/>
        </w:trPr>
        <w:tc>
          <w:tcPr>
            <w:tcW w:w="10910" w:type="dxa"/>
            <w:gridSpan w:val="2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Раздел 3. Конфликты в деловом общении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3.1. Конфликт его сущность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2.Динамика конфликта.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3.Виды конфликтов.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894"/>
        </w:trPr>
        <w:tc>
          <w:tcPr>
            <w:tcW w:w="3085" w:type="dxa"/>
            <w:vMerge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«Виды конфликтов»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Стратегии поведения в конфликтной ситуации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Стратегии и тактики поведения в конфликтной ситуации.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1276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«Стратегии и тактики поведения в конфликтной ситуации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Конфликты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1.Особенности эмоционального реагирования в конфликтах.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2.Правила поведения в конфликтах.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Особенности эмоционального реагирования в конфликтах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E5C69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Стресс и его особенности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tcBorders>
              <w:bottom w:val="single" w:sz="4" w:space="0" w:color="auto"/>
            </w:tcBorders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1.Стресс и его характеристика.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2.Профилактика стрессов в деловом общении».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Самодиагностика по теме «Стресс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его особенности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276" w:type="dxa"/>
            <w:vAlign w:val="center"/>
          </w:tcPr>
          <w:p w:rsidR="00AD09DE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0EC2" w:rsidRPr="009956BD" w:rsidTr="00FA7759">
        <w:trPr>
          <w:trHeight w:val="20"/>
        </w:trPr>
        <w:tc>
          <w:tcPr>
            <w:tcW w:w="10910" w:type="dxa"/>
            <w:gridSpan w:val="2"/>
          </w:tcPr>
          <w:p w:rsidR="00C30EC2" w:rsidRPr="009956BD" w:rsidRDefault="00C30EC2" w:rsidP="00571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30EC2" w:rsidRPr="009956BD" w:rsidRDefault="00C30EC2" w:rsidP="00571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</w:t>
            </w:r>
          </w:p>
        </w:tc>
        <w:tc>
          <w:tcPr>
            <w:tcW w:w="2555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0EC2" w:rsidRPr="009956BD" w:rsidTr="00FA7759">
        <w:trPr>
          <w:trHeight w:val="20"/>
        </w:trPr>
        <w:tc>
          <w:tcPr>
            <w:tcW w:w="10910" w:type="dxa"/>
            <w:gridSpan w:val="2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54</w:t>
            </w:r>
          </w:p>
        </w:tc>
        <w:tc>
          <w:tcPr>
            <w:tcW w:w="2555" w:type="dxa"/>
            <w:vAlign w:val="center"/>
          </w:tcPr>
          <w:p w:rsidR="00C30EC2" w:rsidRPr="009956BD" w:rsidRDefault="00C30EC2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  <w:sectPr w:rsidR="00AD09DE" w:rsidRPr="009956BD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</w:p>
    <w:p w:rsidR="00AD09DE" w:rsidRPr="00E30FE6" w:rsidRDefault="00AD09DE" w:rsidP="00E30FE6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E30FE6" w:rsidRP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30FE6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9956BD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7C1F41" w:rsidRPr="009956BD" w:rsidRDefault="007C1F41" w:rsidP="007C1F41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6E780C" w:rsidRPr="009956BD" w:rsidRDefault="006E780C" w:rsidP="006E78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7C1F41" w:rsidRPr="009956BD" w:rsidRDefault="007C1F41" w:rsidP="007C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9956BD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9956BD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9956BD">
        <w:rPr>
          <w:rFonts w:ascii="Times New Roman" w:hAnsi="Times New Roman"/>
          <w:sz w:val="28"/>
          <w:szCs w:val="28"/>
        </w:rPr>
        <w:t xml:space="preserve"> для использов</w:t>
      </w:r>
      <w:r w:rsidR="00CF4BED" w:rsidRPr="009956BD">
        <w:rPr>
          <w:rFonts w:ascii="Times New Roman" w:hAnsi="Times New Roman"/>
          <w:sz w:val="28"/>
          <w:szCs w:val="28"/>
        </w:rPr>
        <w:t>ания в образовательном процессе.</w:t>
      </w: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193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978-5-534-10454-7. — URL</w:t>
      </w:r>
      <w:r w:rsidRPr="007A723A">
        <w:rPr>
          <w:rFonts w:ascii="Times New Roman" w:hAnsi="Times New Roman"/>
          <w:sz w:val="28"/>
          <w:szCs w:val="28"/>
        </w:rPr>
        <w:t>: https://urait.ru/bcode/516737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Pr="007A723A">
        <w:t xml:space="preserve">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</w:t>
      </w:r>
      <w:r w:rsidR="00AE6929">
        <w:rPr>
          <w:rFonts w:ascii="Times New Roman" w:hAnsi="Times New Roman"/>
          <w:sz w:val="28"/>
          <w:szCs w:val="28"/>
        </w:rPr>
        <w:t>ина</w:t>
      </w:r>
      <w:proofErr w:type="spellEnd"/>
      <w:r w:rsidR="00AE6929">
        <w:rPr>
          <w:rFonts w:ascii="Times New Roman" w:hAnsi="Times New Roman"/>
          <w:sz w:val="28"/>
          <w:szCs w:val="28"/>
        </w:rPr>
        <w:t>, Н. А.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437 с. — (Профессиональное образование). — ISBN 978-5-534-00962-0. — </w:t>
      </w:r>
      <w:r w:rsidR="00AE6929">
        <w:rPr>
          <w:rFonts w:ascii="Times New Roman" w:hAnsi="Times New Roman"/>
          <w:sz w:val="28"/>
          <w:szCs w:val="28"/>
        </w:rPr>
        <w:t>URL</w:t>
      </w:r>
      <w:r w:rsidRPr="007A723A">
        <w:rPr>
          <w:rFonts w:ascii="Times New Roman" w:hAnsi="Times New Roman"/>
          <w:sz w:val="28"/>
          <w:szCs w:val="28"/>
        </w:rPr>
        <w:t>: https://urait.ru/bcode/511685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169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978-5-534-07046-0. — URL</w:t>
      </w:r>
      <w:r w:rsidRPr="007A723A">
        <w:rPr>
          <w:rFonts w:ascii="Times New Roman" w:hAnsi="Times New Roman"/>
          <w:sz w:val="28"/>
          <w:szCs w:val="28"/>
        </w:rPr>
        <w:t>: https://urait.ru/bcode/513296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4. </w:t>
      </w:r>
      <w:r w:rsidRPr="007A723A">
        <w:rPr>
          <w:rFonts w:ascii="Times New Roman" w:hAnsi="Times New Roman"/>
          <w:sz w:val="28"/>
          <w:szCs w:val="28"/>
        </w:rPr>
        <w:t>Боро</w:t>
      </w:r>
      <w:r w:rsidR="00AE6929">
        <w:rPr>
          <w:rFonts w:ascii="Times New Roman" w:hAnsi="Times New Roman"/>
          <w:sz w:val="28"/>
          <w:szCs w:val="28"/>
        </w:rPr>
        <w:t>здина, Г. В.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Г. В. Бороздина,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proofErr w:type="gramStart"/>
      <w:r w:rsidRPr="007A723A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под общей редакцией Г. В. Бороздиной.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392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978-5-534-16727-6. — URL</w:t>
      </w:r>
      <w:r w:rsidRPr="007A723A">
        <w:rPr>
          <w:rFonts w:ascii="Times New Roman" w:hAnsi="Times New Roman"/>
          <w:sz w:val="28"/>
          <w:szCs w:val="28"/>
        </w:rPr>
        <w:t>: https://urait.ru/bcode/531593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7A723A">
        <w:rPr>
          <w:rFonts w:ascii="Times New Roman" w:hAnsi="Times New Roman"/>
          <w:sz w:val="28"/>
          <w:szCs w:val="28"/>
        </w:rPr>
        <w:t>, Л. И. Психология общения: этика, кул</w:t>
      </w:r>
      <w:r w:rsidR="00AE6929">
        <w:rPr>
          <w:rFonts w:ascii="Times New Roman" w:hAnsi="Times New Roman"/>
          <w:sz w:val="28"/>
          <w:szCs w:val="28"/>
        </w:rPr>
        <w:t>ьтура и этикет делового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</w:t>
      </w:r>
      <w:r w:rsidRPr="007A723A">
        <w:rPr>
          <w:rFonts w:ascii="Times New Roman" w:hAnsi="Times New Roman"/>
          <w:sz w:val="28"/>
          <w:szCs w:val="28"/>
        </w:rPr>
        <w:lastRenderedPageBreak/>
        <w:t>образова</w:t>
      </w:r>
      <w:r w:rsidR="00AE6929">
        <w:rPr>
          <w:rFonts w:ascii="Times New Roman" w:hAnsi="Times New Roman"/>
          <w:sz w:val="28"/>
          <w:szCs w:val="28"/>
        </w:rPr>
        <w:t xml:space="preserve">ния / Л. И. </w:t>
      </w:r>
      <w:proofErr w:type="spellStart"/>
      <w:r w:rsidR="00AE6929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AE6929">
        <w:rPr>
          <w:rFonts w:ascii="Times New Roman" w:hAnsi="Times New Roman"/>
          <w:sz w:val="28"/>
          <w:szCs w:val="28"/>
        </w:rPr>
        <w:t>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6. </w:t>
      </w:r>
      <w:r w:rsidRPr="007A723A">
        <w:rPr>
          <w:rFonts w:ascii="Times New Roman" w:hAnsi="Times New Roman"/>
          <w:sz w:val="28"/>
          <w:szCs w:val="28"/>
        </w:rPr>
        <w:t>Корнеенков, С. С. Психология и этик</w:t>
      </w:r>
      <w:r w:rsidR="00AE6929">
        <w:rPr>
          <w:rFonts w:ascii="Times New Roman" w:hAnsi="Times New Roman"/>
          <w:sz w:val="28"/>
          <w:szCs w:val="28"/>
        </w:rPr>
        <w:t>а профессиональной деятельности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образования / С. С. Корнеенков.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304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978-5-534-11483-6. — URL</w:t>
      </w:r>
      <w:r w:rsidRPr="007A723A">
        <w:rPr>
          <w:rFonts w:ascii="Times New Roman" w:hAnsi="Times New Roman"/>
          <w:sz w:val="28"/>
          <w:szCs w:val="28"/>
        </w:rPr>
        <w:t>: https://urait.ru/bcode/518096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7. </w:t>
      </w:r>
      <w:r w:rsidRPr="007A723A">
        <w:rPr>
          <w:rFonts w:ascii="Times New Roman" w:hAnsi="Times New Roman"/>
          <w:sz w:val="28"/>
          <w:szCs w:val="28"/>
        </w:rPr>
        <w:t>Черно</w:t>
      </w:r>
      <w:r w:rsidR="00AE6929">
        <w:rPr>
          <w:rFonts w:ascii="Times New Roman" w:hAnsi="Times New Roman"/>
          <w:sz w:val="28"/>
          <w:szCs w:val="28"/>
        </w:rPr>
        <w:t>ва, Г. Р. Социальная психология</w:t>
      </w:r>
      <w:r w:rsidRPr="007A723A">
        <w:rPr>
          <w:rFonts w:ascii="Times New Roman" w:hAnsi="Times New Roman"/>
          <w:sz w:val="28"/>
          <w:szCs w:val="28"/>
        </w:rPr>
        <w:t xml:space="preserve">: учебник для среднего профессионального образования / Г. Р. Чернова.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187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978-5-9788-0175-0. — URL</w:t>
      </w:r>
      <w:r w:rsidRPr="007A723A">
        <w:rPr>
          <w:rFonts w:ascii="Times New Roman" w:hAnsi="Times New Roman"/>
          <w:sz w:val="28"/>
          <w:szCs w:val="28"/>
        </w:rPr>
        <w:t>: https://urait.ru/bcode/516813</w:t>
      </w:r>
    </w:p>
    <w:p w:rsidR="00941068" w:rsidRDefault="00941068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E30FE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E30FE6" w:rsidRDefault="00E30FE6" w:rsidP="00E30FE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E30FE6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09DE" w:rsidRPr="009956BD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130"/>
        <w:gridCol w:w="2941"/>
      </w:tblGrid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309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31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номенклатура информационных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  <w:tc>
          <w:tcPr>
            <w:tcW w:w="1309" w:type="pct"/>
            <w:vMerge w:val="restart"/>
          </w:tcPr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31" w:type="pct"/>
            <w:vMerge w:val="restart"/>
          </w:tcPr>
          <w:p w:rsidR="005C33C8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AD09DE" w:rsidRPr="009956BD" w:rsidRDefault="005C33C8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9956BD" w:rsidRDefault="003A5552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AD09DE" w:rsidRPr="009956BD">
              <w:rPr>
                <w:rFonts w:ascii="Times New Roman" w:hAnsi="Times New Roman"/>
                <w:sz w:val="28"/>
                <w:szCs w:val="28"/>
              </w:rPr>
              <w:t xml:space="preserve"> выполнени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 xml:space="preserve">я практического задания. </w:t>
            </w:r>
          </w:p>
          <w:p w:rsidR="005C33C8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995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(работы)</w:t>
            </w:r>
            <w:r w:rsidR="003A5552" w:rsidRPr="009956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D09DE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Оценка ответов 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на вопросы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при собеседовании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Промежуточный контроль: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Вопросы для дифференцированного зачета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необходимую для решения задачи и/или проблемы; составить план действия; определить необходимые ресурсы;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профессиональной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описывать значимость своей профессии (специальности)</w:t>
            </w:r>
          </w:p>
        </w:tc>
        <w:tc>
          <w:tcPr>
            <w:tcW w:w="1309" w:type="pct"/>
            <w:vMerge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vMerge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</w:p>
        </w:tc>
      </w:tr>
    </w:tbl>
    <w:p w:rsidR="001157C7" w:rsidRPr="009956BD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99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74" w:rsidRDefault="002C0774" w:rsidP="00900E88">
      <w:pPr>
        <w:spacing w:after="0" w:line="240" w:lineRule="auto"/>
      </w:pPr>
      <w:r>
        <w:separator/>
      </w:r>
    </w:p>
  </w:endnote>
  <w:endnote w:type="continuationSeparator" w:id="0">
    <w:p w:rsidR="002C0774" w:rsidRDefault="002C0774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74" w:rsidRDefault="002C0774" w:rsidP="00900E88">
      <w:pPr>
        <w:spacing w:after="0" w:line="240" w:lineRule="auto"/>
      </w:pPr>
      <w:r>
        <w:separator/>
      </w:r>
    </w:p>
  </w:footnote>
  <w:footnote w:type="continuationSeparator" w:id="0">
    <w:p w:rsidR="002C0774" w:rsidRDefault="002C0774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35CA9"/>
    <w:multiLevelType w:val="multilevel"/>
    <w:tmpl w:val="011029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614F8"/>
    <w:multiLevelType w:val="hybridMultilevel"/>
    <w:tmpl w:val="1018EC4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6"/>
  </w:num>
  <w:num w:numId="12">
    <w:abstractNumId w:val="15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27FF0"/>
    <w:rsid w:val="00051D25"/>
    <w:rsid w:val="000529FA"/>
    <w:rsid w:val="000A08B1"/>
    <w:rsid w:val="000C54BE"/>
    <w:rsid w:val="000E4800"/>
    <w:rsid w:val="000F7806"/>
    <w:rsid w:val="001157C7"/>
    <w:rsid w:val="00133915"/>
    <w:rsid w:val="0014178D"/>
    <w:rsid w:val="001432F1"/>
    <w:rsid w:val="001458D3"/>
    <w:rsid w:val="00156257"/>
    <w:rsid w:val="001D74CC"/>
    <w:rsid w:val="001F7E2F"/>
    <w:rsid w:val="00205B1A"/>
    <w:rsid w:val="00232B7B"/>
    <w:rsid w:val="002574E4"/>
    <w:rsid w:val="002654E2"/>
    <w:rsid w:val="00272096"/>
    <w:rsid w:val="00296ADD"/>
    <w:rsid w:val="002C0774"/>
    <w:rsid w:val="002C438A"/>
    <w:rsid w:val="002D2024"/>
    <w:rsid w:val="00371274"/>
    <w:rsid w:val="003764A7"/>
    <w:rsid w:val="003A421F"/>
    <w:rsid w:val="003A5552"/>
    <w:rsid w:val="003C307E"/>
    <w:rsid w:val="003F33BD"/>
    <w:rsid w:val="00415D32"/>
    <w:rsid w:val="0044237F"/>
    <w:rsid w:val="00447E1B"/>
    <w:rsid w:val="00452815"/>
    <w:rsid w:val="00453785"/>
    <w:rsid w:val="00467EBD"/>
    <w:rsid w:val="00473960"/>
    <w:rsid w:val="004966CF"/>
    <w:rsid w:val="004978F2"/>
    <w:rsid w:val="004A5AC1"/>
    <w:rsid w:val="004F5474"/>
    <w:rsid w:val="00550544"/>
    <w:rsid w:val="005935CC"/>
    <w:rsid w:val="005A369C"/>
    <w:rsid w:val="005B1ED9"/>
    <w:rsid w:val="005C33C8"/>
    <w:rsid w:val="005D50FA"/>
    <w:rsid w:val="00640078"/>
    <w:rsid w:val="00670AE2"/>
    <w:rsid w:val="00682F89"/>
    <w:rsid w:val="0068705F"/>
    <w:rsid w:val="0069587E"/>
    <w:rsid w:val="006C1CBA"/>
    <w:rsid w:val="006E780C"/>
    <w:rsid w:val="007C1F41"/>
    <w:rsid w:val="007C2728"/>
    <w:rsid w:val="007D3AC3"/>
    <w:rsid w:val="007E210F"/>
    <w:rsid w:val="00801A59"/>
    <w:rsid w:val="008034F6"/>
    <w:rsid w:val="00810819"/>
    <w:rsid w:val="00875B2F"/>
    <w:rsid w:val="008E1490"/>
    <w:rsid w:val="00900E88"/>
    <w:rsid w:val="00913A38"/>
    <w:rsid w:val="00941068"/>
    <w:rsid w:val="009445AC"/>
    <w:rsid w:val="009504D3"/>
    <w:rsid w:val="009557E0"/>
    <w:rsid w:val="009956BD"/>
    <w:rsid w:val="009B67E6"/>
    <w:rsid w:val="009C3F56"/>
    <w:rsid w:val="009D4A6C"/>
    <w:rsid w:val="009F79ED"/>
    <w:rsid w:val="00A22D56"/>
    <w:rsid w:val="00A43FB0"/>
    <w:rsid w:val="00A70B1B"/>
    <w:rsid w:val="00AC43CF"/>
    <w:rsid w:val="00AD09DE"/>
    <w:rsid w:val="00AE4822"/>
    <w:rsid w:val="00AE6929"/>
    <w:rsid w:val="00AE79E9"/>
    <w:rsid w:val="00BA67BC"/>
    <w:rsid w:val="00BB3D0E"/>
    <w:rsid w:val="00BB7C36"/>
    <w:rsid w:val="00BC7D95"/>
    <w:rsid w:val="00C25C2D"/>
    <w:rsid w:val="00C30EC2"/>
    <w:rsid w:val="00C3604B"/>
    <w:rsid w:val="00C46BDE"/>
    <w:rsid w:val="00C54B44"/>
    <w:rsid w:val="00C93687"/>
    <w:rsid w:val="00CD580A"/>
    <w:rsid w:val="00CD66F4"/>
    <w:rsid w:val="00CE6907"/>
    <w:rsid w:val="00CF4BED"/>
    <w:rsid w:val="00CF5AAF"/>
    <w:rsid w:val="00CF6C00"/>
    <w:rsid w:val="00D502C5"/>
    <w:rsid w:val="00D50B25"/>
    <w:rsid w:val="00D5260A"/>
    <w:rsid w:val="00D60BA7"/>
    <w:rsid w:val="00D634F3"/>
    <w:rsid w:val="00DB568E"/>
    <w:rsid w:val="00E127FA"/>
    <w:rsid w:val="00E30FE6"/>
    <w:rsid w:val="00E46B27"/>
    <w:rsid w:val="00E53ED7"/>
    <w:rsid w:val="00E614EB"/>
    <w:rsid w:val="00ED6007"/>
    <w:rsid w:val="00F374DF"/>
    <w:rsid w:val="00F92D11"/>
    <w:rsid w:val="00FA7759"/>
    <w:rsid w:val="00FB3B61"/>
    <w:rsid w:val="00FD32A9"/>
    <w:rsid w:val="00FD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197C-6C96-4FC0-BAC9-D87B0BDC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Петрикевич Наталья Юрьевна</cp:lastModifiedBy>
  <cp:revision>14</cp:revision>
  <cp:lastPrinted>2022-06-07T02:50:00Z</cp:lastPrinted>
  <dcterms:created xsi:type="dcterms:W3CDTF">2022-06-20T08:10:00Z</dcterms:created>
  <dcterms:modified xsi:type="dcterms:W3CDTF">2026-08-12T03:24:00Z</dcterms:modified>
</cp:coreProperties>
</file>